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5EC2" w:rsidRPr="00D25EC2" w:rsidRDefault="00D25EC2">
      <w:pPr>
        <w:widowControl/>
        <w:jc w:val="left"/>
        <w:rPr>
          <w:rFonts w:hint="eastAsia"/>
        </w:rPr>
      </w:pPr>
      <w:bookmarkStart w:id="0" w:name="_Toc26996"/>
      <w:bookmarkStart w:id="1" w:name="_Toc13042"/>
      <w:bookmarkStart w:id="2" w:name="_Toc479805884"/>
      <w:r>
        <w:br w:type="page"/>
      </w:r>
    </w:p>
    <w:sdt>
      <w:sdtPr>
        <w:rPr>
          <w:lang w:val="zh-CN"/>
        </w:rPr>
        <w:id w:val="-1947611491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4"/>
        </w:rPr>
      </w:sdtEndPr>
      <w:sdtContent>
        <w:p w:rsidR="00D25EC2" w:rsidRDefault="00D25EC2">
          <w:pPr>
            <w:pStyle w:val="TOC"/>
          </w:pPr>
          <w:r>
            <w:rPr>
              <w:lang w:val="zh-CN"/>
            </w:rPr>
            <w:t>目录</w:t>
          </w:r>
        </w:p>
        <w:bookmarkStart w:id="3" w:name="_GoBack"/>
        <w:bookmarkEnd w:id="3"/>
        <w:p w:rsidR="005C233A" w:rsidRDefault="00D25EC2">
          <w:pPr>
            <w:pStyle w:val="11"/>
            <w:tabs>
              <w:tab w:val="left" w:pos="420"/>
              <w:tab w:val="right" w:leader="dot" w:pos="8296"/>
            </w:tabs>
            <w:rPr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9809448" w:history="1">
            <w:r w:rsidR="005C233A" w:rsidRPr="00EF43E8">
              <w:rPr>
                <w:rStyle w:val="a7"/>
                <w:rFonts w:ascii="宋体" w:eastAsia="宋体" w:hAnsi="宋体" w:cs="宋体"/>
                <w:noProof/>
              </w:rPr>
              <w:t>1</w:t>
            </w:r>
            <w:r w:rsidR="005C233A">
              <w:rPr>
                <w:noProof/>
                <w:szCs w:val="22"/>
              </w:rPr>
              <w:tab/>
            </w:r>
            <w:r w:rsidR="005C233A" w:rsidRPr="00EF43E8">
              <w:rPr>
                <w:rStyle w:val="a7"/>
                <w:noProof/>
              </w:rPr>
              <w:t>硬件设备</w:t>
            </w:r>
            <w:r w:rsidR="005C233A">
              <w:rPr>
                <w:noProof/>
                <w:webHidden/>
              </w:rPr>
              <w:tab/>
            </w:r>
            <w:r w:rsidR="005C233A">
              <w:rPr>
                <w:noProof/>
                <w:webHidden/>
              </w:rPr>
              <w:fldChar w:fldCharType="begin"/>
            </w:r>
            <w:r w:rsidR="005C233A">
              <w:rPr>
                <w:noProof/>
                <w:webHidden/>
              </w:rPr>
              <w:instrText xml:space="preserve"> PAGEREF _Toc479809448 \h </w:instrText>
            </w:r>
            <w:r w:rsidR="005C233A">
              <w:rPr>
                <w:noProof/>
                <w:webHidden/>
              </w:rPr>
            </w:r>
            <w:r w:rsidR="005C233A">
              <w:rPr>
                <w:noProof/>
                <w:webHidden/>
              </w:rPr>
              <w:fldChar w:fldCharType="separate"/>
            </w:r>
            <w:r w:rsidR="005C233A">
              <w:rPr>
                <w:noProof/>
                <w:webHidden/>
              </w:rPr>
              <w:t>1</w:t>
            </w:r>
            <w:r w:rsidR="005C233A">
              <w:rPr>
                <w:noProof/>
                <w:webHidden/>
              </w:rPr>
              <w:fldChar w:fldCharType="end"/>
            </w:r>
          </w:hyperlink>
        </w:p>
        <w:p w:rsidR="005C233A" w:rsidRDefault="005C233A">
          <w:pPr>
            <w:pStyle w:val="11"/>
            <w:tabs>
              <w:tab w:val="left" w:pos="420"/>
              <w:tab w:val="right" w:leader="dot" w:pos="8296"/>
            </w:tabs>
            <w:rPr>
              <w:noProof/>
              <w:szCs w:val="22"/>
            </w:rPr>
          </w:pPr>
          <w:hyperlink w:anchor="_Toc479809449" w:history="1">
            <w:r w:rsidRPr="00EF43E8">
              <w:rPr>
                <w:rStyle w:val="a7"/>
                <w:rFonts w:ascii="宋体" w:eastAsia="宋体" w:hAnsi="宋体" w:cs="宋体"/>
                <w:noProof/>
              </w:rPr>
              <w:t>2</w:t>
            </w:r>
            <w:r>
              <w:rPr>
                <w:noProof/>
                <w:szCs w:val="22"/>
              </w:rPr>
              <w:tab/>
            </w:r>
            <w:r w:rsidRPr="00EF43E8">
              <w:rPr>
                <w:rStyle w:val="a7"/>
                <w:noProof/>
              </w:rPr>
              <w:t>驱动程序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_Toc479809449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233A" w:rsidRDefault="005C233A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79809450" w:history="1">
            <w:r w:rsidRPr="00EF43E8">
              <w:rPr>
                <w:rStyle w:val="a7"/>
                <w:rFonts w:ascii="宋体" w:eastAsia="宋体" w:hAnsi="宋体" w:cs="宋体"/>
                <w:noProof/>
              </w:rPr>
              <w:t>2.1</w:t>
            </w:r>
            <w:r>
              <w:rPr>
                <w:noProof/>
                <w:szCs w:val="22"/>
              </w:rPr>
              <w:tab/>
            </w:r>
            <w:r w:rsidRPr="00EF43E8">
              <w:rPr>
                <w:rStyle w:val="a7"/>
                <w:noProof/>
              </w:rPr>
              <w:t>下载驱动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_Toc479809450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233A" w:rsidRDefault="005C233A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79809451" w:history="1">
            <w:r w:rsidRPr="00EF43E8">
              <w:rPr>
                <w:rStyle w:val="a7"/>
                <w:rFonts w:ascii="宋体" w:eastAsia="宋体" w:hAnsi="宋体" w:cs="宋体"/>
                <w:noProof/>
              </w:rPr>
              <w:t>2.2</w:t>
            </w:r>
            <w:r>
              <w:rPr>
                <w:noProof/>
                <w:szCs w:val="22"/>
              </w:rPr>
              <w:tab/>
            </w:r>
            <w:r w:rsidRPr="00EF43E8">
              <w:rPr>
                <w:rStyle w:val="a7"/>
                <w:noProof/>
              </w:rPr>
              <w:t>安装驱动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_Toc479809451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233A" w:rsidRDefault="005C233A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79809452" w:history="1">
            <w:r w:rsidRPr="00EF43E8">
              <w:rPr>
                <w:rStyle w:val="a7"/>
                <w:rFonts w:ascii="宋体" w:eastAsia="宋体" w:hAnsi="宋体" w:cs="宋体"/>
                <w:noProof/>
              </w:rPr>
              <w:t>2.3</w:t>
            </w:r>
            <w:r>
              <w:rPr>
                <w:noProof/>
                <w:szCs w:val="22"/>
              </w:rPr>
              <w:tab/>
            </w:r>
            <w:r w:rsidRPr="00EF43E8">
              <w:rPr>
                <w:rStyle w:val="a7"/>
                <w:noProof/>
              </w:rPr>
              <w:t>控制面板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_Toc479809452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233A" w:rsidRDefault="005C233A">
          <w:pPr>
            <w:pStyle w:val="11"/>
            <w:tabs>
              <w:tab w:val="left" w:pos="420"/>
              <w:tab w:val="right" w:leader="dot" w:pos="8296"/>
            </w:tabs>
            <w:rPr>
              <w:noProof/>
              <w:szCs w:val="22"/>
            </w:rPr>
          </w:pPr>
          <w:hyperlink w:anchor="_Toc479809453" w:history="1">
            <w:r w:rsidRPr="00EF43E8">
              <w:rPr>
                <w:rStyle w:val="a7"/>
                <w:rFonts w:ascii="宋体" w:eastAsia="宋体" w:hAnsi="宋体" w:cs="宋体"/>
                <w:noProof/>
              </w:rPr>
              <w:t>3</w:t>
            </w:r>
            <w:r>
              <w:rPr>
                <w:noProof/>
                <w:szCs w:val="22"/>
              </w:rPr>
              <w:tab/>
            </w:r>
            <w:r w:rsidRPr="00EF43E8">
              <w:rPr>
                <w:rStyle w:val="a7"/>
                <w:noProof/>
              </w:rPr>
              <w:t>应用程序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_Toc479809453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233A" w:rsidRDefault="005C233A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79809454" w:history="1">
            <w:r w:rsidRPr="00EF43E8">
              <w:rPr>
                <w:rStyle w:val="a7"/>
                <w:rFonts w:ascii="宋体" w:eastAsia="宋体" w:hAnsi="宋体" w:cs="宋体"/>
                <w:noProof/>
              </w:rPr>
              <w:t>3.1</w:t>
            </w:r>
            <w:r>
              <w:rPr>
                <w:noProof/>
                <w:szCs w:val="22"/>
              </w:rPr>
              <w:tab/>
            </w:r>
            <w:r w:rsidRPr="00EF43E8">
              <w:rPr>
                <w:rStyle w:val="a7"/>
                <w:noProof/>
              </w:rPr>
              <w:t>分辨率选择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_Toc479809454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233A" w:rsidRDefault="005C233A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79809455" w:history="1">
            <w:r w:rsidRPr="00EF43E8">
              <w:rPr>
                <w:rStyle w:val="a7"/>
                <w:rFonts w:ascii="宋体" w:eastAsia="宋体" w:hAnsi="宋体" w:cs="宋体"/>
                <w:noProof/>
              </w:rPr>
              <w:t>3.2</w:t>
            </w:r>
            <w:r>
              <w:rPr>
                <w:noProof/>
                <w:szCs w:val="22"/>
              </w:rPr>
              <w:tab/>
            </w:r>
            <w:r w:rsidRPr="00EF43E8">
              <w:rPr>
                <w:rStyle w:val="a7"/>
                <w:noProof/>
              </w:rPr>
              <w:t>菜单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_Toc479809455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233A" w:rsidRDefault="005C233A">
          <w:pPr>
            <w:pStyle w:val="31"/>
            <w:tabs>
              <w:tab w:val="left" w:pos="1680"/>
              <w:tab w:val="right" w:leader="dot" w:pos="8296"/>
            </w:tabs>
            <w:rPr>
              <w:noProof/>
              <w:szCs w:val="22"/>
            </w:rPr>
          </w:pPr>
          <w:hyperlink w:anchor="_Toc479809456" w:history="1">
            <w:r w:rsidRPr="00EF43E8">
              <w:rPr>
                <w:rStyle w:val="a7"/>
                <w:rFonts w:ascii="宋体" w:eastAsia="宋体" w:hAnsi="宋体" w:cs="宋体"/>
                <w:noProof/>
              </w:rPr>
              <w:t>3.2.1</w:t>
            </w:r>
            <w:r>
              <w:rPr>
                <w:noProof/>
                <w:szCs w:val="22"/>
              </w:rPr>
              <w:tab/>
            </w:r>
            <w:r w:rsidRPr="00EF43E8">
              <w:rPr>
                <w:rStyle w:val="a7"/>
                <w:noProof/>
              </w:rPr>
              <w:t>操作指引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_Toc479809456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233A" w:rsidRDefault="005C233A">
          <w:pPr>
            <w:pStyle w:val="31"/>
            <w:tabs>
              <w:tab w:val="left" w:pos="1680"/>
              <w:tab w:val="right" w:leader="dot" w:pos="8296"/>
            </w:tabs>
            <w:rPr>
              <w:noProof/>
              <w:szCs w:val="22"/>
            </w:rPr>
          </w:pPr>
          <w:hyperlink w:anchor="_Toc479809457" w:history="1">
            <w:r w:rsidRPr="00EF43E8">
              <w:rPr>
                <w:rStyle w:val="a7"/>
                <w:rFonts w:ascii="宋体" w:eastAsia="宋体" w:hAnsi="宋体" w:cs="宋体"/>
                <w:noProof/>
              </w:rPr>
              <w:t>3.2.2</w:t>
            </w:r>
            <w:r>
              <w:rPr>
                <w:noProof/>
                <w:szCs w:val="22"/>
              </w:rPr>
              <w:tab/>
            </w:r>
            <w:r w:rsidRPr="00EF43E8">
              <w:rPr>
                <w:rStyle w:val="a7"/>
                <w:noProof/>
              </w:rPr>
              <w:t>模式选择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_Toc479809457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233A" w:rsidRDefault="005C233A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79809458" w:history="1">
            <w:r w:rsidRPr="00EF43E8">
              <w:rPr>
                <w:rStyle w:val="a7"/>
                <w:rFonts w:ascii="宋体" w:eastAsia="宋体" w:hAnsi="宋体" w:cs="宋体"/>
                <w:noProof/>
              </w:rPr>
              <w:t>3.3</w:t>
            </w:r>
            <w:r>
              <w:rPr>
                <w:noProof/>
                <w:szCs w:val="22"/>
              </w:rPr>
              <w:tab/>
            </w:r>
            <w:r w:rsidRPr="00EF43E8">
              <w:rPr>
                <w:rStyle w:val="a7"/>
                <w:noProof/>
              </w:rPr>
              <w:t>场景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_Toc479809458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233A" w:rsidRDefault="005C233A">
          <w:pPr>
            <w:pStyle w:val="31"/>
            <w:tabs>
              <w:tab w:val="left" w:pos="1680"/>
              <w:tab w:val="right" w:leader="dot" w:pos="8296"/>
            </w:tabs>
            <w:rPr>
              <w:noProof/>
              <w:szCs w:val="22"/>
            </w:rPr>
          </w:pPr>
          <w:hyperlink w:anchor="_Toc479809459" w:history="1">
            <w:r w:rsidRPr="00EF43E8">
              <w:rPr>
                <w:rStyle w:val="a7"/>
                <w:rFonts w:ascii="宋体" w:eastAsia="宋体" w:hAnsi="宋体" w:cs="宋体"/>
                <w:noProof/>
              </w:rPr>
              <w:t>3.3.1</w:t>
            </w:r>
            <w:r>
              <w:rPr>
                <w:noProof/>
                <w:szCs w:val="22"/>
              </w:rPr>
              <w:tab/>
            </w:r>
            <w:r w:rsidRPr="00EF43E8">
              <w:rPr>
                <w:rStyle w:val="a7"/>
                <w:noProof/>
              </w:rPr>
              <w:t>客厅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_Toc479809459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233A" w:rsidRDefault="005C233A">
          <w:pPr>
            <w:pStyle w:val="31"/>
            <w:tabs>
              <w:tab w:val="left" w:pos="1680"/>
              <w:tab w:val="right" w:leader="dot" w:pos="8296"/>
            </w:tabs>
            <w:rPr>
              <w:noProof/>
              <w:szCs w:val="22"/>
            </w:rPr>
          </w:pPr>
          <w:hyperlink w:anchor="_Toc479809460" w:history="1">
            <w:r w:rsidRPr="00EF43E8">
              <w:rPr>
                <w:rStyle w:val="a7"/>
                <w:rFonts w:ascii="宋体" w:eastAsia="宋体" w:hAnsi="宋体" w:cs="宋体"/>
                <w:noProof/>
              </w:rPr>
              <w:t>3.3.2</w:t>
            </w:r>
            <w:r>
              <w:rPr>
                <w:noProof/>
                <w:szCs w:val="22"/>
              </w:rPr>
              <w:tab/>
            </w:r>
            <w:r w:rsidRPr="00EF43E8">
              <w:rPr>
                <w:rStyle w:val="a7"/>
                <w:noProof/>
              </w:rPr>
              <w:t>走廊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_Toc479809460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233A" w:rsidRDefault="005C233A">
          <w:pPr>
            <w:pStyle w:val="31"/>
            <w:tabs>
              <w:tab w:val="left" w:pos="1680"/>
              <w:tab w:val="right" w:leader="dot" w:pos="8296"/>
            </w:tabs>
            <w:rPr>
              <w:noProof/>
              <w:szCs w:val="22"/>
            </w:rPr>
          </w:pPr>
          <w:hyperlink w:anchor="_Toc479809461" w:history="1">
            <w:r w:rsidRPr="00EF43E8">
              <w:rPr>
                <w:rStyle w:val="a7"/>
                <w:rFonts w:ascii="宋体" w:eastAsia="宋体" w:hAnsi="宋体" w:cs="宋体"/>
                <w:noProof/>
              </w:rPr>
              <w:t>3.3.3</w:t>
            </w:r>
            <w:r>
              <w:rPr>
                <w:noProof/>
                <w:szCs w:val="22"/>
              </w:rPr>
              <w:tab/>
            </w:r>
            <w:r w:rsidRPr="00EF43E8">
              <w:rPr>
                <w:rStyle w:val="a7"/>
                <w:noProof/>
              </w:rPr>
              <w:t>浴室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_Toc479809461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233A" w:rsidRDefault="005C233A">
          <w:pPr>
            <w:pStyle w:val="31"/>
            <w:tabs>
              <w:tab w:val="left" w:pos="1680"/>
              <w:tab w:val="right" w:leader="dot" w:pos="8296"/>
            </w:tabs>
            <w:rPr>
              <w:noProof/>
              <w:szCs w:val="22"/>
            </w:rPr>
          </w:pPr>
          <w:hyperlink w:anchor="_Toc479809462" w:history="1">
            <w:r w:rsidRPr="00EF43E8">
              <w:rPr>
                <w:rStyle w:val="a7"/>
                <w:rFonts w:ascii="宋体" w:eastAsia="宋体" w:hAnsi="宋体" w:cs="宋体"/>
                <w:noProof/>
              </w:rPr>
              <w:t>3.3.4</w:t>
            </w:r>
            <w:r>
              <w:rPr>
                <w:noProof/>
                <w:szCs w:val="22"/>
              </w:rPr>
              <w:tab/>
            </w:r>
            <w:r w:rsidRPr="00EF43E8">
              <w:rPr>
                <w:rStyle w:val="a7"/>
                <w:noProof/>
              </w:rPr>
              <w:t>厨房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_Toc479809462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233A" w:rsidRDefault="005C233A">
          <w:pPr>
            <w:pStyle w:val="21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479809463" w:history="1">
            <w:r w:rsidRPr="00EF43E8">
              <w:rPr>
                <w:rStyle w:val="a7"/>
                <w:rFonts w:ascii="宋体" w:eastAsia="宋体" w:hAnsi="宋体" w:cs="宋体"/>
                <w:noProof/>
              </w:rPr>
              <w:t>3.4</w:t>
            </w:r>
            <w:r>
              <w:rPr>
                <w:noProof/>
                <w:szCs w:val="22"/>
              </w:rPr>
              <w:tab/>
            </w:r>
            <w:r w:rsidRPr="00EF43E8">
              <w:rPr>
                <w:rStyle w:val="a7"/>
                <w:noProof/>
              </w:rPr>
              <w:t>抖动处理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_Toc479809463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C2" w:rsidRDefault="00D25EC2">
          <w:r>
            <w:rPr>
              <w:b/>
              <w:bCs/>
              <w:lang w:val="zh-CN"/>
            </w:rPr>
            <w:fldChar w:fldCharType="end"/>
          </w:r>
        </w:p>
      </w:sdtContent>
    </w:sdt>
    <w:p w:rsidR="00D25EC2" w:rsidRPr="00D25EC2" w:rsidRDefault="00D25EC2">
      <w:pPr>
        <w:widowControl/>
        <w:jc w:val="left"/>
        <w:rPr>
          <w:rFonts w:hint="eastAsia"/>
        </w:rPr>
        <w:sectPr w:rsidR="00D25EC2" w:rsidRPr="00D25EC2" w:rsidSect="006A0471">
          <w:footerReference w:type="even" r:id="rId8"/>
          <w:footerReference w:type="default" r:id="rId9"/>
          <w:pgSz w:w="11906" w:h="16838"/>
          <w:pgMar w:top="1440" w:right="1800" w:bottom="1440" w:left="1800" w:header="851" w:footer="992" w:gutter="0"/>
          <w:pgNumType w:start="0"/>
          <w:cols w:space="0"/>
          <w:titlePg/>
          <w:docGrid w:type="lines" w:linePitch="312"/>
        </w:sectPr>
      </w:pPr>
      <w:r>
        <w:br w:type="page"/>
      </w:r>
    </w:p>
    <w:p w:rsidR="009A6CC6" w:rsidRDefault="009A6CC6" w:rsidP="009A6CC6">
      <w:pPr>
        <w:pStyle w:val="1"/>
      </w:pPr>
      <w:bookmarkStart w:id="4" w:name="_Toc479809448"/>
      <w:r>
        <w:rPr>
          <w:rFonts w:hint="eastAsia"/>
        </w:rPr>
        <w:lastRenderedPageBreak/>
        <w:t>硬件设备</w:t>
      </w:r>
      <w:bookmarkEnd w:id="0"/>
      <w:bookmarkEnd w:id="2"/>
      <w:bookmarkEnd w:id="4"/>
    </w:p>
    <w:p w:rsidR="009A6CC6" w:rsidRPr="009A6CC6" w:rsidRDefault="009A6CC6" w:rsidP="009A6CC6">
      <w:pPr>
        <w:widowControl/>
        <w:jc w:val="left"/>
        <w:rPr>
          <w:rFonts w:hint="eastAsia"/>
        </w:rPr>
      </w:pPr>
      <w:r>
        <w:br w:type="page"/>
      </w:r>
    </w:p>
    <w:p w:rsidR="009A6CC6" w:rsidRDefault="009A6CC6" w:rsidP="009A6CC6">
      <w:pPr>
        <w:pStyle w:val="1"/>
      </w:pPr>
      <w:bookmarkStart w:id="5" w:name="_Toc17590"/>
      <w:bookmarkStart w:id="6" w:name="_Toc22475"/>
      <w:bookmarkStart w:id="7" w:name="_Toc479805885"/>
      <w:bookmarkStart w:id="8" w:name="_Toc479809449"/>
      <w:bookmarkEnd w:id="1"/>
      <w:r>
        <w:rPr>
          <w:rFonts w:hint="eastAsia"/>
        </w:rPr>
        <w:lastRenderedPageBreak/>
        <w:t>驱动程序</w:t>
      </w:r>
      <w:bookmarkEnd w:id="5"/>
      <w:bookmarkEnd w:id="6"/>
      <w:bookmarkEnd w:id="7"/>
      <w:bookmarkEnd w:id="8"/>
    </w:p>
    <w:p w:rsidR="009A6CC6" w:rsidRDefault="009A6CC6" w:rsidP="009A6CC6">
      <w:pPr>
        <w:pStyle w:val="2"/>
      </w:pPr>
      <w:bookmarkStart w:id="9" w:name="_Toc13230"/>
      <w:bookmarkStart w:id="10" w:name="_Toc5643"/>
      <w:bookmarkStart w:id="11" w:name="_Toc479805886"/>
      <w:bookmarkStart w:id="12" w:name="_Toc479809450"/>
      <w:r>
        <w:rPr>
          <w:rFonts w:hint="eastAsia"/>
        </w:rPr>
        <w:t>下载驱动</w:t>
      </w:r>
      <w:bookmarkEnd w:id="9"/>
      <w:bookmarkEnd w:id="10"/>
      <w:bookmarkEnd w:id="11"/>
      <w:bookmarkEnd w:id="12"/>
    </w:p>
    <w:p w:rsidR="009A6CC6" w:rsidRDefault="007D0B7D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下载</w:t>
      </w:r>
      <w:r>
        <w:rPr>
          <w:sz w:val="24"/>
        </w:rPr>
        <w:t>地址为</w:t>
      </w:r>
      <w:hyperlink r:id="rId10" w:history="1">
        <w:r w:rsidR="009A6CC6">
          <w:rPr>
            <w:rStyle w:val="a7"/>
            <w:rFonts w:hint="eastAsia"/>
            <w:sz w:val="24"/>
          </w:rPr>
          <w:t>https://developer.leapmotion.com/get-started/</w:t>
        </w:r>
      </w:hyperlink>
    </w:p>
    <w:p w:rsidR="009A6CC6" w:rsidRDefault="009A6CC6" w:rsidP="009A6CC6">
      <w:pPr>
        <w:pStyle w:val="2"/>
      </w:pPr>
      <w:bookmarkStart w:id="13" w:name="_Toc18942"/>
      <w:bookmarkStart w:id="14" w:name="_Toc14597"/>
      <w:bookmarkStart w:id="15" w:name="_Toc479805888"/>
      <w:bookmarkStart w:id="16" w:name="_Toc479809451"/>
      <w:r>
        <w:rPr>
          <w:rFonts w:hint="eastAsia"/>
        </w:rPr>
        <w:t>安装驱动</w:t>
      </w:r>
      <w:bookmarkEnd w:id="13"/>
      <w:bookmarkEnd w:id="14"/>
      <w:bookmarkEnd w:id="15"/>
      <w:bookmarkEnd w:id="16"/>
    </w:p>
    <w:p w:rsidR="00FA3BF3" w:rsidRDefault="00FA3BF3" w:rsidP="00FA3BF3">
      <w:r>
        <w:rPr>
          <w:noProof/>
        </w:rPr>
        <w:drawing>
          <wp:inline distT="0" distB="0" distL="0" distR="0" wp14:anchorId="1AE7A259" wp14:editId="59A27D5A">
            <wp:extent cx="5274310" cy="246253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47" w:rsidRDefault="00FD689A" w:rsidP="000B5647">
      <w:pPr>
        <w:spacing w:beforeLines="50" w:before="156" w:afterLines="50" w:after="156" w:line="360" w:lineRule="auto"/>
        <w:ind w:firstLineChars="200" w:firstLine="48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下载</w:t>
      </w:r>
      <w:r>
        <w:rPr>
          <w:rFonts w:asciiTheme="minorEastAsia" w:hAnsiTheme="minorEastAsia"/>
          <w:sz w:val="24"/>
        </w:rPr>
        <w:t>完毕后，打开</w:t>
      </w:r>
      <w:r>
        <w:rPr>
          <w:rFonts w:asciiTheme="minorEastAsia" w:hAnsiTheme="minorEastAsia" w:hint="eastAsia"/>
          <w:sz w:val="24"/>
        </w:rPr>
        <w:t>安装</w:t>
      </w:r>
      <w:r>
        <w:rPr>
          <w:rFonts w:asciiTheme="minorEastAsia" w:hAnsiTheme="minorEastAsia"/>
          <w:sz w:val="24"/>
        </w:rPr>
        <w:t>包</w:t>
      </w:r>
      <w:r>
        <w:rPr>
          <w:rFonts w:asciiTheme="minorEastAsia" w:hAnsiTheme="minorEastAsia" w:hint="eastAsia"/>
          <w:sz w:val="24"/>
        </w:rPr>
        <w:t>目录</w:t>
      </w:r>
      <w:r>
        <w:rPr>
          <w:rFonts w:asciiTheme="minorEastAsia" w:hAnsiTheme="minorEastAsia"/>
          <w:sz w:val="24"/>
        </w:rPr>
        <w:t>下的“Leap_Motion_Orion_Setup_win_3.2.0.exe”</w:t>
      </w:r>
      <w:r>
        <w:rPr>
          <w:rFonts w:asciiTheme="minorEastAsia" w:hAnsiTheme="minorEastAsia" w:hint="eastAsia"/>
          <w:sz w:val="24"/>
        </w:rPr>
        <w:t>程序</w:t>
      </w:r>
      <w:r>
        <w:rPr>
          <w:rFonts w:asciiTheme="minorEastAsia" w:hAnsiTheme="minorEastAsia"/>
          <w:sz w:val="24"/>
        </w:rPr>
        <w:t>，并根据提示选择“</w:t>
      </w:r>
      <w:r>
        <w:rPr>
          <w:rFonts w:asciiTheme="minorEastAsia" w:hAnsiTheme="minorEastAsia" w:hint="eastAsia"/>
          <w:sz w:val="24"/>
        </w:rPr>
        <w:t>下一步</w:t>
      </w:r>
      <w:r>
        <w:rPr>
          <w:rFonts w:asciiTheme="minorEastAsia" w:hAnsiTheme="minorEastAsia"/>
          <w:sz w:val="24"/>
        </w:rPr>
        <w:t>”</w:t>
      </w:r>
      <w:r>
        <w:rPr>
          <w:rFonts w:asciiTheme="minorEastAsia" w:hAnsiTheme="minorEastAsia" w:hint="eastAsia"/>
          <w:sz w:val="24"/>
        </w:rPr>
        <w:t>，默认</w:t>
      </w:r>
      <w:r>
        <w:rPr>
          <w:rFonts w:asciiTheme="minorEastAsia" w:hAnsiTheme="minorEastAsia"/>
          <w:sz w:val="24"/>
        </w:rPr>
        <w:t>安装</w:t>
      </w:r>
      <w:r>
        <w:rPr>
          <w:rFonts w:asciiTheme="minorEastAsia" w:hAnsiTheme="minorEastAsia" w:hint="eastAsia"/>
          <w:sz w:val="24"/>
        </w:rPr>
        <w:t>在</w:t>
      </w:r>
      <w:r>
        <w:rPr>
          <w:rFonts w:asciiTheme="minorEastAsia" w:hAnsiTheme="minorEastAsia"/>
          <w:sz w:val="24"/>
        </w:rPr>
        <w:t>系统盘下的</w:t>
      </w:r>
      <w:r>
        <w:rPr>
          <w:rFonts w:asciiTheme="minorEastAsia" w:hAnsiTheme="minorEastAsia" w:hint="eastAsia"/>
          <w:sz w:val="24"/>
        </w:rPr>
        <w:t>“</w:t>
      </w:r>
      <w:r w:rsidRPr="00FD689A">
        <w:rPr>
          <w:rFonts w:asciiTheme="minorEastAsia" w:hAnsiTheme="minorEastAsia"/>
          <w:sz w:val="24"/>
        </w:rPr>
        <w:t>Program Files (x86)\Leap Motion</w:t>
      </w:r>
      <w:r>
        <w:rPr>
          <w:rFonts w:asciiTheme="minorEastAsia" w:hAnsiTheme="minorEastAsia"/>
          <w:sz w:val="24"/>
        </w:rPr>
        <w:t>“</w:t>
      </w:r>
      <w:r>
        <w:rPr>
          <w:rFonts w:asciiTheme="minorEastAsia" w:hAnsiTheme="minorEastAsia" w:hint="eastAsia"/>
          <w:sz w:val="24"/>
        </w:rPr>
        <w:t>路径</w:t>
      </w:r>
      <w:r>
        <w:rPr>
          <w:rFonts w:asciiTheme="minorEastAsia" w:hAnsiTheme="minorEastAsia"/>
          <w:sz w:val="24"/>
        </w:rPr>
        <w:t>。</w:t>
      </w:r>
      <w:r>
        <w:rPr>
          <w:rFonts w:asciiTheme="minorEastAsia" w:hAnsiTheme="minorEastAsia" w:hint="eastAsia"/>
          <w:sz w:val="24"/>
        </w:rPr>
        <w:t>安装</w:t>
      </w:r>
      <w:r>
        <w:rPr>
          <w:rFonts w:asciiTheme="minorEastAsia" w:hAnsiTheme="minorEastAsia"/>
          <w:sz w:val="24"/>
        </w:rPr>
        <w:t>过程中请</w:t>
      </w:r>
      <w:r>
        <w:rPr>
          <w:rFonts w:asciiTheme="minorEastAsia" w:hAnsiTheme="minorEastAsia" w:hint="eastAsia"/>
          <w:sz w:val="24"/>
        </w:rPr>
        <w:t>暂时</w:t>
      </w:r>
      <w:r>
        <w:rPr>
          <w:rFonts w:asciiTheme="minorEastAsia" w:hAnsiTheme="minorEastAsia"/>
          <w:sz w:val="24"/>
        </w:rPr>
        <w:t>关闭杀毒软件或</w:t>
      </w:r>
      <w:r>
        <w:rPr>
          <w:rFonts w:asciiTheme="minorEastAsia" w:hAnsiTheme="minorEastAsia" w:hint="eastAsia"/>
          <w:sz w:val="24"/>
        </w:rPr>
        <w:t>允许</w:t>
      </w:r>
      <w:r>
        <w:rPr>
          <w:rFonts w:asciiTheme="minorEastAsia" w:hAnsiTheme="minorEastAsia"/>
          <w:sz w:val="24"/>
        </w:rPr>
        <w:t>程序服务更改。</w:t>
      </w:r>
      <w:bookmarkStart w:id="17" w:name="_Toc23514"/>
      <w:bookmarkStart w:id="18" w:name="_Toc2764"/>
      <w:bookmarkStart w:id="19" w:name="_Toc479805889"/>
    </w:p>
    <w:p w:rsidR="009A6CC6" w:rsidRDefault="009A6CC6" w:rsidP="000B5647">
      <w:pPr>
        <w:pStyle w:val="2"/>
      </w:pPr>
      <w:bookmarkStart w:id="20" w:name="_Toc479809452"/>
      <w:r>
        <w:rPr>
          <w:rFonts w:hint="eastAsia"/>
        </w:rPr>
        <w:t>控制面板</w:t>
      </w:r>
      <w:bookmarkEnd w:id="17"/>
      <w:bookmarkEnd w:id="18"/>
      <w:bookmarkEnd w:id="19"/>
      <w:bookmarkEnd w:id="20"/>
    </w:p>
    <w:p w:rsidR="0085549A" w:rsidRDefault="0085549A" w:rsidP="0085549A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安装</w:t>
      </w:r>
      <w:r>
        <w:rPr>
          <w:sz w:val="24"/>
        </w:rPr>
        <w:t>驱动完成后，从任务栏中打</w:t>
      </w:r>
      <w:r>
        <w:rPr>
          <w:rFonts w:hint="eastAsia"/>
          <w:sz w:val="24"/>
        </w:rPr>
        <w:t>开</w:t>
      </w:r>
      <w:r>
        <w:rPr>
          <w:sz w:val="24"/>
        </w:rPr>
        <w:t>控制面板，</w:t>
      </w:r>
      <w:r>
        <w:rPr>
          <w:rFonts w:hint="eastAsia"/>
          <w:sz w:val="24"/>
        </w:rPr>
        <w:t>在“常规”选项卡</w:t>
      </w:r>
      <w:r>
        <w:rPr>
          <w:sz w:val="24"/>
        </w:rPr>
        <w:t>中将“自动节能</w:t>
      </w:r>
      <w:r>
        <w:rPr>
          <w:rFonts w:hint="eastAsia"/>
          <w:sz w:val="24"/>
        </w:rPr>
        <w:t>”启用勾选</w:t>
      </w:r>
      <w:r>
        <w:rPr>
          <w:sz w:val="24"/>
        </w:rPr>
        <w:t>，</w:t>
      </w:r>
      <w:r>
        <w:rPr>
          <w:rFonts w:hint="eastAsia"/>
          <w:sz w:val="24"/>
        </w:rPr>
        <w:t>在“故障排除”选项卡</w:t>
      </w:r>
      <w:r>
        <w:rPr>
          <w:sz w:val="24"/>
        </w:rPr>
        <w:t>中将“</w:t>
      </w:r>
      <w:r>
        <w:rPr>
          <w:rFonts w:hint="eastAsia"/>
          <w:sz w:val="24"/>
        </w:rPr>
        <w:t>低资源模式</w:t>
      </w:r>
      <w:r>
        <w:rPr>
          <w:sz w:val="24"/>
        </w:rPr>
        <w:t>”</w:t>
      </w:r>
      <w:r>
        <w:rPr>
          <w:rFonts w:hint="eastAsia"/>
          <w:sz w:val="24"/>
        </w:rPr>
        <w:t>启用</w:t>
      </w:r>
      <w:r>
        <w:rPr>
          <w:sz w:val="24"/>
        </w:rPr>
        <w:t>勾选，以防设备过热引发异常</w:t>
      </w:r>
      <w:r>
        <w:rPr>
          <w:rFonts w:hint="eastAsia"/>
          <w:sz w:val="24"/>
        </w:rPr>
        <w:t>。</w:t>
      </w:r>
    </w:p>
    <w:p w:rsidR="0085549A" w:rsidRPr="0085549A" w:rsidRDefault="0085549A" w:rsidP="0085549A">
      <w:pPr>
        <w:spacing w:beforeLines="50" w:before="156" w:afterLines="50" w:after="156" w:line="36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接入</w:t>
      </w:r>
      <w:r>
        <w:rPr>
          <w:sz w:val="24"/>
        </w:rPr>
        <w:t>设备后检查</w:t>
      </w:r>
      <w:r>
        <w:rPr>
          <w:rFonts w:hint="eastAsia"/>
          <w:sz w:val="24"/>
        </w:rPr>
        <w:t>“D</w:t>
      </w:r>
      <w:r>
        <w:rPr>
          <w:sz w:val="24"/>
        </w:rPr>
        <w:t>evice Status</w:t>
      </w:r>
      <w:r>
        <w:rPr>
          <w:rFonts w:hint="eastAsia"/>
          <w:sz w:val="24"/>
        </w:rPr>
        <w:t>”是否处于</w:t>
      </w:r>
      <w:r>
        <w:rPr>
          <w:sz w:val="24"/>
        </w:rPr>
        <w:t>绿</w:t>
      </w:r>
      <w:r>
        <w:rPr>
          <w:rFonts w:hint="eastAsia"/>
          <w:sz w:val="24"/>
        </w:rPr>
        <w:t>底</w:t>
      </w:r>
      <w:r>
        <w:rPr>
          <w:sz w:val="24"/>
        </w:rPr>
        <w:t>显示的“CONNECTED”</w:t>
      </w:r>
      <w:r>
        <w:rPr>
          <w:rFonts w:hint="eastAsia"/>
          <w:sz w:val="24"/>
        </w:rPr>
        <w:t>状态</w:t>
      </w:r>
      <w:r>
        <w:rPr>
          <w:sz w:val="24"/>
        </w:rPr>
        <w:t>。</w:t>
      </w:r>
    </w:p>
    <w:p w:rsidR="008362B7" w:rsidRDefault="008362B7" w:rsidP="008362B7">
      <w:r>
        <w:rPr>
          <w:noProof/>
        </w:rPr>
        <w:lastRenderedPageBreak/>
        <w:drawing>
          <wp:inline distT="0" distB="0" distL="0" distR="0" wp14:anchorId="57B3306B" wp14:editId="735A403B">
            <wp:extent cx="5273720" cy="4258101"/>
            <wp:effectExtent l="0" t="0" r="317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593" cy="42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47" w:rsidRPr="006D676D" w:rsidRDefault="008362B7" w:rsidP="006D676D">
      <w:pPr>
        <w:rPr>
          <w:rFonts w:hint="eastAsia"/>
        </w:rPr>
      </w:pPr>
      <w:r>
        <w:rPr>
          <w:noProof/>
        </w:rPr>
        <w:drawing>
          <wp:inline distT="0" distB="0" distL="0" distR="0" wp14:anchorId="52B7F9B2" wp14:editId="3DA89B92">
            <wp:extent cx="5273281" cy="4374107"/>
            <wp:effectExtent l="0" t="0" r="381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7464" cy="438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76D">
        <w:rPr>
          <w:sz w:val="24"/>
        </w:rPr>
        <w:br w:type="page"/>
      </w:r>
    </w:p>
    <w:p w:rsidR="009A6CC6" w:rsidRDefault="009A6CC6" w:rsidP="009A6CC6">
      <w:pPr>
        <w:pStyle w:val="1"/>
      </w:pPr>
      <w:bookmarkStart w:id="21" w:name="_Toc479805890"/>
      <w:bookmarkStart w:id="22" w:name="_Toc650"/>
      <w:bookmarkStart w:id="23" w:name="_Toc29146"/>
      <w:bookmarkStart w:id="24" w:name="_Toc479809453"/>
      <w:r>
        <w:rPr>
          <w:rFonts w:hint="eastAsia"/>
        </w:rPr>
        <w:lastRenderedPageBreak/>
        <w:t>应用程序</w:t>
      </w:r>
      <w:bookmarkEnd w:id="21"/>
      <w:bookmarkEnd w:id="22"/>
      <w:bookmarkEnd w:id="23"/>
      <w:bookmarkEnd w:id="24"/>
    </w:p>
    <w:p w:rsidR="009A6CC6" w:rsidRDefault="009A6CC6" w:rsidP="009A6CC6">
      <w:pPr>
        <w:pStyle w:val="2"/>
      </w:pPr>
      <w:bookmarkStart w:id="25" w:name="_Toc11696"/>
      <w:bookmarkStart w:id="26" w:name="_Toc6648"/>
      <w:bookmarkStart w:id="27" w:name="_Toc479805891"/>
      <w:bookmarkStart w:id="28" w:name="_Toc479809454"/>
      <w:r>
        <w:rPr>
          <w:rFonts w:hint="eastAsia"/>
        </w:rPr>
        <w:t>分辨率选择</w:t>
      </w:r>
      <w:bookmarkEnd w:id="25"/>
      <w:bookmarkEnd w:id="26"/>
      <w:bookmarkEnd w:id="27"/>
      <w:bookmarkEnd w:id="28"/>
    </w:p>
    <w:p w:rsidR="009A6CC6" w:rsidRDefault="00357DFF" w:rsidP="00357DFF">
      <w:pPr>
        <w:widowControl/>
        <w:jc w:val="center"/>
      </w:pPr>
      <w:r>
        <w:rPr>
          <w:noProof/>
        </w:rPr>
        <w:drawing>
          <wp:inline distT="0" distB="0" distL="0" distR="0" wp14:anchorId="2C6FCEB0" wp14:editId="36B275EA">
            <wp:extent cx="4476190" cy="4133333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FF" w:rsidRDefault="00357DFF" w:rsidP="00357DFF">
      <w:pPr>
        <w:widowControl/>
        <w:spacing w:beforeLines="50" w:before="156" w:afterLines="50" w:after="156" w:line="360" w:lineRule="auto"/>
        <w:ind w:firstLineChars="200" w:firstLine="420"/>
        <w:jc w:val="left"/>
      </w:pPr>
      <w:r>
        <w:rPr>
          <w:rFonts w:hint="eastAsia"/>
        </w:rPr>
        <w:t>打开</w:t>
      </w:r>
      <w:r>
        <w:t>应用程序后，</w:t>
      </w:r>
      <w:r>
        <w:rPr>
          <w:rFonts w:hint="eastAsia"/>
        </w:rPr>
        <w:t>选择</w:t>
      </w:r>
      <w:r>
        <w:t>所需的分辨率大小以及是否</w:t>
      </w:r>
      <w:r>
        <w:rPr>
          <w:rFonts w:hint="eastAsia"/>
        </w:rPr>
        <w:t>勾选窗口</w:t>
      </w:r>
      <w:r>
        <w:t>模式，</w:t>
      </w:r>
      <w:r w:rsidR="009368A0">
        <w:rPr>
          <w:rFonts w:hint="eastAsia"/>
        </w:rPr>
        <w:t>建议选择</w:t>
      </w:r>
      <w:r w:rsidR="009368A0">
        <w:t>最大分辨率并保存默认全屏。</w:t>
      </w:r>
      <w:r>
        <w:t>“Graphics quality”</w:t>
      </w:r>
      <w:r>
        <w:rPr>
          <w:rFonts w:hint="eastAsia"/>
        </w:rPr>
        <w:t>参数</w:t>
      </w:r>
      <w:r>
        <w:t>保持</w:t>
      </w:r>
      <w:r w:rsidR="009368A0">
        <w:rPr>
          <w:rFonts w:hint="eastAsia"/>
        </w:rPr>
        <w:t>默认</w:t>
      </w:r>
      <w:r w:rsidR="009368A0">
        <w:t>，“Select monitor”</w:t>
      </w:r>
      <w:r w:rsidR="009368A0">
        <w:rPr>
          <w:rFonts w:hint="eastAsia"/>
        </w:rPr>
        <w:t>选择</w:t>
      </w:r>
      <w:r w:rsidR="009368A0">
        <w:t>当前</w:t>
      </w:r>
      <w:r w:rsidR="009368A0">
        <w:rPr>
          <w:rFonts w:hint="eastAsia"/>
        </w:rPr>
        <w:t>用于输出</w:t>
      </w:r>
      <w:r w:rsidR="009368A0">
        <w:t>显示</w:t>
      </w:r>
      <w:r w:rsidR="009368A0">
        <w:rPr>
          <w:rFonts w:hint="eastAsia"/>
        </w:rPr>
        <w:t>本</w:t>
      </w:r>
      <w:r w:rsidR="009368A0">
        <w:t>应用</w:t>
      </w:r>
      <w:r w:rsidR="009368A0">
        <w:rPr>
          <w:rFonts w:hint="eastAsia"/>
        </w:rPr>
        <w:t>的</w:t>
      </w:r>
      <w:r w:rsidR="009368A0">
        <w:t>显示器</w:t>
      </w:r>
      <w:r w:rsidR="009368A0">
        <w:rPr>
          <w:rFonts w:hint="eastAsia"/>
        </w:rPr>
        <w:t>。</w:t>
      </w:r>
    </w:p>
    <w:p w:rsidR="00366D3B" w:rsidRPr="009A6CC6" w:rsidRDefault="00366D3B" w:rsidP="00357DFF">
      <w:pPr>
        <w:widowControl/>
        <w:spacing w:beforeLines="50" w:before="156" w:afterLines="50" w:after="156" w:line="360" w:lineRule="auto"/>
        <w:ind w:firstLineChars="200" w:firstLine="420"/>
        <w:jc w:val="left"/>
        <w:rPr>
          <w:rFonts w:hint="eastAsia"/>
        </w:rPr>
      </w:pPr>
      <w:r>
        <w:rPr>
          <w:rFonts w:hint="eastAsia"/>
        </w:rPr>
        <w:t>参数</w:t>
      </w:r>
      <w:r>
        <w:t>设置完毕后点击“P</w:t>
      </w:r>
      <w:r>
        <w:rPr>
          <w:rFonts w:hint="eastAsia"/>
        </w:rPr>
        <w:t>lay</w:t>
      </w:r>
      <w:r>
        <w:t>!”</w:t>
      </w:r>
      <w:r>
        <w:rPr>
          <w:rFonts w:hint="eastAsia"/>
        </w:rPr>
        <w:t>启动。</w:t>
      </w:r>
    </w:p>
    <w:p w:rsidR="009A6CC6" w:rsidRDefault="009A6CC6" w:rsidP="009A6CC6">
      <w:pPr>
        <w:pStyle w:val="2"/>
      </w:pPr>
      <w:bookmarkStart w:id="29" w:name="_Toc21712"/>
      <w:bookmarkStart w:id="30" w:name="_Toc4713"/>
      <w:bookmarkStart w:id="31" w:name="_Toc479805892"/>
      <w:bookmarkStart w:id="32" w:name="_Toc479809455"/>
      <w:r>
        <w:rPr>
          <w:rFonts w:hint="eastAsia"/>
        </w:rPr>
        <w:lastRenderedPageBreak/>
        <w:t>菜单</w:t>
      </w:r>
      <w:bookmarkEnd w:id="29"/>
      <w:bookmarkEnd w:id="30"/>
      <w:bookmarkEnd w:id="31"/>
      <w:bookmarkEnd w:id="32"/>
    </w:p>
    <w:p w:rsidR="009A6CC6" w:rsidRDefault="009A6CC6" w:rsidP="009A6CC6">
      <w:pPr>
        <w:spacing w:beforeLines="50" w:before="156" w:afterLines="50" w:after="156" w:line="360" w:lineRule="auto"/>
      </w:pPr>
      <w:r>
        <w:rPr>
          <w:noProof/>
        </w:rPr>
        <w:drawing>
          <wp:inline distT="0" distB="0" distL="114300" distR="114300" wp14:anchorId="4E0A2B02" wp14:editId="7720C7A9">
            <wp:extent cx="5268595" cy="2962275"/>
            <wp:effectExtent l="0" t="0" r="825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选择分辨率后启动应用，进入菜单界面。</w:t>
      </w:r>
    </w:p>
    <w:p w:rsidR="009A6CC6" w:rsidRDefault="009A6CC6" w:rsidP="009A6CC6">
      <w:pPr>
        <w:pStyle w:val="3"/>
      </w:pPr>
      <w:bookmarkStart w:id="33" w:name="_Toc21738"/>
      <w:bookmarkStart w:id="34" w:name="_Toc358"/>
      <w:bookmarkStart w:id="35" w:name="_Toc479805893"/>
      <w:bookmarkStart w:id="36" w:name="_Toc479809456"/>
      <w:r>
        <w:rPr>
          <w:rFonts w:hint="eastAsia"/>
        </w:rPr>
        <w:t>操作指引</w:t>
      </w:r>
      <w:bookmarkEnd w:id="33"/>
      <w:bookmarkEnd w:id="34"/>
      <w:bookmarkEnd w:id="35"/>
      <w:bookmarkEnd w:id="36"/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鼠标控制</w:t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无Leap Motion设备接入的情况下，程序将启用鼠标控制，可通过鼠标与UI或场景中的物体进行交互。</w:t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手势控制</w:t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接入Leap Motion设备并正确启动驱动的情况下，程序将禁用鼠标，转为手势控制模式，利用手势与UI或场景中的物体进行交互。</w:t>
      </w:r>
    </w:p>
    <w:p w:rsidR="009A6CC6" w:rsidRDefault="009A6CC6" w:rsidP="009A6CC6">
      <w:pPr>
        <w:pStyle w:val="3"/>
      </w:pPr>
      <w:bookmarkStart w:id="37" w:name="_Toc26270"/>
      <w:bookmarkStart w:id="38" w:name="_Toc27507"/>
      <w:bookmarkStart w:id="39" w:name="_Toc479805894"/>
      <w:bookmarkStart w:id="40" w:name="_Toc479809457"/>
      <w:r>
        <w:rPr>
          <w:rFonts w:hint="eastAsia"/>
        </w:rPr>
        <w:t>模式选择</w:t>
      </w:r>
      <w:bookmarkEnd w:id="37"/>
      <w:bookmarkEnd w:id="38"/>
      <w:bookmarkEnd w:id="39"/>
      <w:bookmarkEnd w:id="40"/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家居控制模式：在该模式下，场景中启用操作指引，呈现的功能为正常模式。</w:t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惊悚鬼屋模式：在该模式下，场景中关闭操作指引，呈现的功能为鬼屋模式。</w:t>
      </w:r>
    </w:p>
    <w:p w:rsidR="009A6CC6" w:rsidRPr="009A6CC6" w:rsidRDefault="009A6CC6" w:rsidP="009A6CC6">
      <w:pPr>
        <w:rPr>
          <w:rFonts w:hint="eastAsia"/>
        </w:rPr>
      </w:pPr>
      <w:r>
        <w:br w:type="page"/>
      </w:r>
    </w:p>
    <w:p w:rsidR="00D81B9D" w:rsidRDefault="00D81B9D" w:rsidP="009A6CC6">
      <w:pPr>
        <w:pStyle w:val="2"/>
      </w:pPr>
      <w:bookmarkStart w:id="41" w:name="_Toc25641"/>
      <w:bookmarkStart w:id="42" w:name="_Toc2164"/>
      <w:bookmarkStart w:id="43" w:name="_Toc479805895"/>
      <w:bookmarkStart w:id="44" w:name="_Toc479809458"/>
      <w:r>
        <w:rPr>
          <w:rFonts w:hint="eastAsia"/>
        </w:rPr>
        <w:lastRenderedPageBreak/>
        <w:t>场景</w:t>
      </w:r>
      <w:bookmarkEnd w:id="44"/>
    </w:p>
    <w:p w:rsidR="009A6CC6" w:rsidRDefault="009A6CC6" w:rsidP="00D81B9D">
      <w:pPr>
        <w:pStyle w:val="3"/>
      </w:pPr>
      <w:bookmarkStart w:id="45" w:name="_Toc479809459"/>
      <w:r>
        <w:rPr>
          <w:rFonts w:hint="eastAsia"/>
        </w:rPr>
        <w:t>客厅</w:t>
      </w:r>
      <w:bookmarkEnd w:id="41"/>
      <w:bookmarkEnd w:id="42"/>
      <w:bookmarkEnd w:id="43"/>
      <w:bookmarkEnd w:id="45"/>
    </w:p>
    <w:p w:rsidR="009A6CC6" w:rsidRDefault="009A6CC6" w:rsidP="009A6CC6">
      <w:r>
        <w:rPr>
          <w:noProof/>
        </w:rPr>
        <w:drawing>
          <wp:inline distT="0" distB="0" distL="114300" distR="114300" wp14:anchorId="3F9899BA" wp14:editId="5C4E4DCF">
            <wp:extent cx="5272405" cy="2973705"/>
            <wp:effectExtent l="0" t="0" r="4445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应用场景一，可交互对象包括电视插头、插座（仅正常模式）。</w:t>
      </w:r>
    </w:p>
    <w:p w:rsidR="009A6CC6" w:rsidRDefault="009A6CC6" w:rsidP="009A6CC6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电视</w:t>
      </w:r>
    </w:p>
    <w:p w:rsidR="009A6CC6" w:rsidRDefault="009A6CC6" w:rsidP="009A6CC6">
      <w:pPr>
        <w:spacing w:beforeLines="50" w:before="156" w:afterLines="50" w:after="156" w:line="360" w:lineRule="auto"/>
      </w:pPr>
      <w:r>
        <w:rPr>
          <w:noProof/>
        </w:rPr>
        <w:drawing>
          <wp:inline distT="0" distB="0" distL="114300" distR="114300" wp14:anchorId="430BE4DA" wp14:editId="3A575331">
            <wp:extent cx="5268595" cy="2962275"/>
            <wp:effectExtent l="0" t="0" r="825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手势：用手抓起电视插头，移动到插座位置，松手后打开电视，拔下插头关闭电视。</w:t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鼠标：鼠标点击电视插头，移动到插座位置打开电视，点击并移开插头关闭电视。</w:t>
      </w:r>
    </w:p>
    <w:p w:rsidR="009A6CC6" w:rsidRDefault="009A6CC6" w:rsidP="009A6CC6">
      <w:pPr>
        <w:spacing w:beforeLines="50" w:before="156" w:afterLines="50" w:after="156" w:line="360" w:lineRule="auto"/>
      </w:pPr>
      <w:r>
        <w:rPr>
          <w:noProof/>
        </w:rPr>
        <w:drawing>
          <wp:inline distT="0" distB="0" distL="114300" distR="114300" wp14:anchorId="431F4A07" wp14:editId="2267D678">
            <wp:extent cx="5268595" cy="2962275"/>
            <wp:effectExtent l="0" t="0" r="825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手势：手部触及插头会发出警告（仅正常模式）。</w:t>
      </w:r>
    </w:p>
    <w:p w:rsidR="00D81B9D" w:rsidRDefault="009A6CC6" w:rsidP="00D81B9D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鼠标：鼠标移动到插头位置会发出警告（仅正常模式）。</w:t>
      </w:r>
      <w:bookmarkStart w:id="46" w:name="_Toc22911"/>
      <w:bookmarkStart w:id="47" w:name="_Toc24420"/>
      <w:bookmarkStart w:id="48" w:name="_Toc479805896"/>
    </w:p>
    <w:p w:rsidR="009A6CC6" w:rsidRDefault="009A6CC6" w:rsidP="00D81B9D">
      <w:pPr>
        <w:pStyle w:val="3"/>
      </w:pPr>
      <w:bookmarkStart w:id="49" w:name="_Toc479809460"/>
      <w:r>
        <w:rPr>
          <w:rFonts w:hint="eastAsia"/>
        </w:rPr>
        <w:lastRenderedPageBreak/>
        <w:t>走廊</w:t>
      </w:r>
      <w:bookmarkEnd w:id="46"/>
      <w:bookmarkEnd w:id="47"/>
      <w:bookmarkEnd w:id="48"/>
      <w:bookmarkEnd w:id="49"/>
    </w:p>
    <w:p w:rsidR="009A6CC6" w:rsidRDefault="009A6CC6" w:rsidP="009A6CC6">
      <w:pPr>
        <w:spacing w:beforeLines="50" w:before="156" w:afterLines="50" w:after="156" w:line="360" w:lineRule="auto"/>
      </w:pPr>
      <w:r>
        <w:rPr>
          <w:noProof/>
        </w:rPr>
        <w:drawing>
          <wp:inline distT="0" distB="0" distL="114300" distR="114300" wp14:anchorId="049B90F7" wp14:editId="5F14FF43">
            <wp:extent cx="5268595" cy="2962275"/>
            <wp:effectExtent l="0" t="0" r="825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81B9D" w:rsidRDefault="009A6CC6" w:rsidP="00D81B9D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应用场景二，从走廊可切换至客厅、浴室或厨房。</w:t>
      </w:r>
      <w:bookmarkStart w:id="50" w:name="_Toc24011"/>
      <w:bookmarkStart w:id="51" w:name="_Toc21096"/>
      <w:bookmarkStart w:id="52" w:name="_Toc479805897"/>
    </w:p>
    <w:p w:rsidR="009A6CC6" w:rsidRDefault="009A6CC6" w:rsidP="00D81B9D">
      <w:pPr>
        <w:pStyle w:val="3"/>
      </w:pPr>
      <w:bookmarkStart w:id="53" w:name="_Toc479809461"/>
      <w:r>
        <w:rPr>
          <w:rFonts w:hint="eastAsia"/>
        </w:rPr>
        <w:t>浴室</w:t>
      </w:r>
      <w:bookmarkEnd w:id="50"/>
      <w:bookmarkEnd w:id="51"/>
      <w:bookmarkEnd w:id="52"/>
      <w:bookmarkEnd w:id="53"/>
    </w:p>
    <w:p w:rsidR="009A6CC6" w:rsidRDefault="009A6CC6" w:rsidP="009A6CC6">
      <w:r>
        <w:rPr>
          <w:noProof/>
        </w:rPr>
        <w:drawing>
          <wp:inline distT="0" distB="0" distL="114300" distR="114300" wp14:anchorId="43919BA2" wp14:editId="440C7E14">
            <wp:extent cx="5266690" cy="2961640"/>
            <wp:effectExtent l="0" t="0" r="10160" b="1016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应用场景三，可交互对象包括浴缸注水开关和排水开关。</w:t>
      </w:r>
    </w:p>
    <w:p w:rsidR="009A6CC6" w:rsidRDefault="009A6CC6" w:rsidP="009A6CC6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lastRenderedPageBreak/>
        <w:t>浴缸</w:t>
      </w:r>
    </w:p>
    <w:p w:rsidR="009A6CC6" w:rsidRDefault="009A6CC6" w:rsidP="009A6CC6">
      <w:pPr>
        <w:spacing w:beforeLines="50" w:before="156" w:afterLines="50" w:after="156" w:line="360" w:lineRule="auto"/>
      </w:pPr>
      <w:r>
        <w:rPr>
          <w:noProof/>
        </w:rPr>
        <w:drawing>
          <wp:inline distT="0" distB="0" distL="114300" distR="114300" wp14:anchorId="2E4D9225" wp14:editId="70EC56DA">
            <wp:extent cx="5268595" cy="2962275"/>
            <wp:effectExtent l="0" t="0" r="825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A6CC6" w:rsidRDefault="009A6CC6" w:rsidP="009A6CC6">
      <w:pPr>
        <w:spacing w:beforeLines="50" w:before="156" w:afterLines="50" w:after="156" w:line="360" w:lineRule="auto"/>
      </w:pPr>
      <w:r>
        <w:rPr>
          <w:noProof/>
        </w:rPr>
        <w:drawing>
          <wp:inline distT="0" distB="0" distL="114300" distR="114300" wp14:anchorId="35CCD8FD" wp14:editId="0EAD3C0D">
            <wp:extent cx="5268595" cy="2962275"/>
            <wp:effectExtent l="0" t="0" r="825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手势：用手触碰注水开关开始注水，触碰排水开关开始排水，注水量智能控制，不会溢出。</w:t>
      </w:r>
    </w:p>
    <w:p w:rsidR="00D81B9D" w:rsidRDefault="009A6CC6" w:rsidP="00D81B9D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鼠标：鼠标点击注水开关开始注水，点击排水开关开始排水。</w:t>
      </w:r>
      <w:bookmarkStart w:id="54" w:name="_Toc22891"/>
      <w:bookmarkStart w:id="55" w:name="_Toc19671"/>
      <w:bookmarkStart w:id="56" w:name="_Toc479805898"/>
    </w:p>
    <w:p w:rsidR="009A6CC6" w:rsidRDefault="009A6CC6" w:rsidP="00D81B9D">
      <w:pPr>
        <w:pStyle w:val="3"/>
      </w:pPr>
      <w:bookmarkStart w:id="57" w:name="_Toc479809462"/>
      <w:r>
        <w:rPr>
          <w:rFonts w:hint="eastAsia"/>
        </w:rPr>
        <w:lastRenderedPageBreak/>
        <w:t>厨房</w:t>
      </w:r>
      <w:bookmarkEnd w:id="54"/>
      <w:bookmarkEnd w:id="55"/>
      <w:bookmarkEnd w:id="56"/>
      <w:bookmarkEnd w:id="57"/>
    </w:p>
    <w:p w:rsidR="009A6CC6" w:rsidRDefault="009A6CC6" w:rsidP="009A6CC6">
      <w:r>
        <w:rPr>
          <w:noProof/>
        </w:rPr>
        <w:drawing>
          <wp:inline distT="0" distB="0" distL="114300" distR="114300" wp14:anchorId="26E585E8" wp14:editId="4E4EDE30">
            <wp:extent cx="5269230" cy="2960370"/>
            <wp:effectExtent l="0" t="0" r="7620" b="1143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应用场景四，可交互对象包括灯光、炉灶和冰箱。</w:t>
      </w:r>
    </w:p>
    <w:p w:rsidR="009A6CC6" w:rsidRDefault="009A6CC6" w:rsidP="009A6CC6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灯光</w:t>
      </w:r>
    </w:p>
    <w:p w:rsidR="009A6CC6" w:rsidRDefault="009A6CC6" w:rsidP="009A6CC6">
      <w:pPr>
        <w:spacing w:beforeLines="50" w:before="156" w:afterLines="50" w:after="156" w:line="360" w:lineRule="auto"/>
      </w:pPr>
      <w:r>
        <w:rPr>
          <w:noProof/>
        </w:rPr>
        <w:drawing>
          <wp:inline distT="0" distB="0" distL="114300" distR="114300" wp14:anchorId="42AEA729" wp14:editId="414FB3ED">
            <wp:extent cx="5268595" cy="2962275"/>
            <wp:effectExtent l="0" t="0" r="825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手势：双掌相对，手指伸开，快速连续拍掌两次，开启或关闭灯光。</w:t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鼠标：鼠标双击画面中央位置，开启或关闭灯光。</w:t>
      </w:r>
    </w:p>
    <w:p w:rsidR="009A6CC6" w:rsidRDefault="009A6CC6" w:rsidP="009A6CC6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炉灶</w:t>
      </w:r>
    </w:p>
    <w:p w:rsidR="009A6CC6" w:rsidRDefault="009A6CC6" w:rsidP="009A6CC6">
      <w:pPr>
        <w:spacing w:beforeLines="50" w:before="156" w:afterLines="50" w:after="156" w:line="360" w:lineRule="auto"/>
      </w:pPr>
      <w:r>
        <w:rPr>
          <w:noProof/>
        </w:rPr>
        <w:drawing>
          <wp:inline distT="0" distB="0" distL="114300" distR="114300" wp14:anchorId="29B65162" wp14:editId="525CDE9D">
            <wp:extent cx="5268595" cy="2962275"/>
            <wp:effectExtent l="0" t="0" r="825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A6CC6" w:rsidRDefault="009A6CC6" w:rsidP="009A6CC6">
      <w:pPr>
        <w:spacing w:beforeLines="50" w:before="156" w:afterLines="50" w:after="156" w:line="360" w:lineRule="auto"/>
      </w:pPr>
      <w:r>
        <w:rPr>
          <w:noProof/>
        </w:rPr>
        <w:drawing>
          <wp:inline distT="0" distB="0" distL="114300" distR="114300" wp14:anchorId="4FD507D9" wp14:editId="3A9AEF5E">
            <wp:extent cx="5268595" cy="2962275"/>
            <wp:effectExtent l="0" t="0" r="825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手势：用手触碰炉灶开关点火或熄火。</w:t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鼠标：鼠标点击炉灶开关点火或熄火。</w:t>
      </w:r>
    </w:p>
    <w:p w:rsidR="009A6CC6" w:rsidRDefault="009A6CC6" w:rsidP="009A6CC6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冰箱</w:t>
      </w:r>
    </w:p>
    <w:p w:rsidR="009A6CC6" w:rsidRDefault="009A6CC6" w:rsidP="009A6CC6">
      <w:pPr>
        <w:spacing w:beforeLines="50" w:before="156" w:afterLines="50" w:after="156" w:line="360" w:lineRule="auto"/>
      </w:pPr>
      <w:r>
        <w:rPr>
          <w:noProof/>
        </w:rPr>
        <w:lastRenderedPageBreak/>
        <w:drawing>
          <wp:inline distT="0" distB="0" distL="114300" distR="114300" wp14:anchorId="64DDB353" wp14:editId="2835709D">
            <wp:extent cx="5268595" cy="2962275"/>
            <wp:effectExtent l="0" t="0" r="825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A6CC6" w:rsidRDefault="009A6CC6" w:rsidP="009A6CC6">
      <w:pPr>
        <w:spacing w:beforeLines="50" w:before="156" w:afterLines="50" w:after="156" w:line="360" w:lineRule="auto"/>
      </w:pPr>
      <w:r>
        <w:rPr>
          <w:noProof/>
        </w:rPr>
        <w:drawing>
          <wp:inline distT="0" distB="0" distL="114300" distR="114300" wp14:anchorId="252DFB5F" wp14:editId="70113829">
            <wp:extent cx="5268595" cy="2962275"/>
            <wp:effectExtent l="0" t="0" r="825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A6CC6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手势：手部移动至把手位置，手指合拢成握拳状后拉开或合上冰箱门。</w:t>
      </w:r>
    </w:p>
    <w:p w:rsidR="006D676D" w:rsidRDefault="009A6CC6" w:rsidP="009A6CC6">
      <w:pPr>
        <w:spacing w:beforeLines="50" w:before="156" w:afterLines="50" w:after="156"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鼠标：鼠标点击把手并按住不放，左右方向移动拉开或合上冰箱门。</w:t>
      </w:r>
    </w:p>
    <w:p w:rsidR="006D676D" w:rsidRDefault="006D676D">
      <w:pPr>
        <w:widowControl/>
        <w:jc w:val="left"/>
        <w:rPr>
          <w:sz w:val="24"/>
        </w:rPr>
      </w:pPr>
      <w:r>
        <w:rPr>
          <w:sz w:val="24"/>
        </w:rPr>
        <w:br w:type="page"/>
      </w:r>
    </w:p>
    <w:p w:rsidR="006D676D" w:rsidRDefault="005B6931" w:rsidP="006D676D">
      <w:pPr>
        <w:pStyle w:val="2"/>
      </w:pPr>
      <w:bookmarkStart w:id="58" w:name="_Toc479809463"/>
      <w:r>
        <w:rPr>
          <w:rFonts w:hint="eastAsia"/>
        </w:rPr>
        <w:lastRenderedPageBreak/>
        <w:t>抖动处理</w:t>
      </w:r>
      <w:bookmarkEnd w:id="58"/>
    </w:p>
    <w:p w:rsidR="009A6CC6" w:rsidRPr="006D676D" w:rsidRDefault="006D676D" w:rsidP="006D676D">
      <w:pPr>
        <w:spacing w:beforeLines="50" w:before="156" w:afterLines="50" w:after="156" w:line="36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若模拟</w:t>
      </w:r>
      <w:r>
        <w:rPr>
          <w:sz w:val="24"/>
        </w:rPr>
        <w:t>过程中出现异常抖动，</w:t>
      </w:r>
      <w:r>
        <w:rPr>
          <w:rFonts w:hint="eastAsia"/>
          <w:sz w:val="24"/>
        </w:rPr>
        <w:t>排除</w:t>
      </w:r>
      <w:r>
        <w:rPr>
          <w:sz w:val="24"/>
        </w:rPr>
        <w:t>设备过热的情况后，检查</w:t>
      </w:r>
      <w:r>
        <w:rPr>
          <w:rFonts w:hint="eastAsia"/>
          <w:sz w:val="24"/>
        </w:rPr>
        <w:t>设备屏幕是否</w:t>
      </w:r>
      <w:r>
        <w:rPr>
          <w:sz w:val="24"/>
        </w:rPr>
        <w:t>有污渍</w:t>
      </w:r>
      <w:r>
        <w:rPr>
          <w:rFonts w:hint="eastAsia"/>
          <w:sz w:val="24"/>
        </w:rPr>
        <w:t>如</w:t>
      </w:r>
      <w:r>
        <w:rPr>
          <w:sz w:val="24"/>
        </w:rPr>
        <w:t>指纹</w:t>
      </w:r>
      <w:r>
        <w:rPr>
          <w:rFonts w:hint="eastAsia"/>
          <w:sz w:val="24"/>
        </w:rPr>
        <w:t>、毛屑等</w:t>
      </w:r>
      <w:r>
        <w:rPr>
          <w:sz w:val="24"/>
        </w:rPr>
        <w:t>，</w:t>
      </w:r>
      <w:r>
        <w:rPr>
          <w:rFonts w:hint="eastAsia"/>
          <w:sz w:val="24"/>
        </w:rPr>
        <w:t>如有</w:t>
      </w:r>
      <w:r>
        <w:rPr>
          <w:sz w:val="24"/>
        </w:rPr>
        <w:t>则用棉布或纸巾轻拭</w:t>
      </w:r>
      <w:r>
        <w:rPr>
          <w:rFonts w:hint="eastAsia"/>
          <w:sz w:val="24"/>
        </w:rPr>
        <w:t>即可</w:t>
      </w:r>
      <w:r>
        <w:rPr>
          <w:sz w:val="24"/>
        </w:rPr>
        <w:t>消除抖动。</w:t>
      </w:r>
    </w:p>
    <w:p w:rsidR="002F1E6B" w:rsidRPr="009A6CC6" w:rsidRDefault="002F1E6B"/>
    <w:sectPr w:rsidR="002F1E6B" w:rsidRPr="009A6CC6" w:rsidSect="00D25EC2">
      <w:headerReference w:type="default" r:id="rId29"/>
      <w:footerReference w:type="even" r:id="rId30"/>
      <w:footerReference w:type="default" r:id="rId31"/>
      <w:pgSz w:w="11906" w:h="16838"/>
      <w:pgMar w:top="1440" w:right="1800" w:bottom="1440" w:left="1800" w:header="851" w:footer="992" w:gutter="0"/>
      <w:pgNumType w:start="1"/>
      <w:cols w:space="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62EBA" w:rsidRDefault="00062EBA" w:rsidP="009A6CC6">
      <w:r>
        <w:separator/>
      </w:r>
    </w:p>
  </w:endnote>
  <w:endnote w:type="continuationSeparator" w:id="0">
    <w:p w:rsidR="00062EBA" w:rsidRDefault="00062EBA" w:rsidP="009A6C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25EC2" w:rsidRDefault="00D25EC2">
    <w:pPr>
      <w:pStyle w:val="a5"/>
      <w:jc w:val="right"/>
    </w:pPr>
  </w:p>
  <w:p w:rsidR="007D0B7D" w:rsidRDefault="007D0B7D">
    <w:pPr>
      <w:pStyle w:val="a5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A6CC6" w:rsidRDefault="009A6CC6" w:rsidP="009A6CC6">
    <w:pPr>
      <w:pStyle w:val="a5"/>
      <w:jc w:val="right"/>
      <w:rPr>
        <w:rFonts w:hint="eastAsi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44193605"/>
      <w:docPartObj>
        <w:docPartGallery w:val="Page Numbers (Bottom of Page)"/>
        <w:docPartUnique/>
      </w:docPartObj>
    </w:sdtPr>
    <w:sdtContent>
      <w:p w:rsidR="00EA0867" w:rsidRDefault="00D25EC2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C233A" w:rsidRPr="005C233A">
          <w:rPr>
            <w:noProof/>
            <w:lang w:val="zh-CN"/>
          </w:rPr>
          <w:t>12</w:t>
        </w:r>
        <w:r>
          <w:fldChar w:fldCharType="end"/>
        </w:r>
      </w:p>
      <w:p w:rsidR="00D25EC2" w:rsidRDefault="00D25EC2">
        <w:pPr>
          <w:pStyle w:val="a5"/>
          <w:rPr>
            <w:rFonts w:hint="eastAsia"/>
          </w:rPr>
        </w:pP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70451696"/>
      <w:docPartObj>
        <w:docPartGallery w:val="Page Numbers (Bottom of Page)"/>
        <w:docPartUnique/>
      </w:docPartObj>
    </w:sdtPr>
    <w:sdtContent>
      <w:p w:rsidR="00D25EC2" w:rsidRDefault="00D25EC2" w:rsidP="009A6CC6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C233A" w:rsidRPr="005C233A">
          <w:rPr>
            <w:noProof/>
            <w:lang w:val="zh-CN"/>
          </w:rPr>
          <w:t>13</w:t>
        </w:r>
        <w:r>
          <w:fldChar w:fldCharType="end"/>
        </w:r>
      </w:p>
      <w:p w:rsidR="00D25EC2" w:rsidRDefault="00D25EC2" w:rsidP="009A6CC6">
        <w:pPr>
          <w:pStyle w:val="a5"/>
          <w:jc w:val="right"/>
          <w:rPr>
            <w:rFonts w:hint="eastAsia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62EBA" w:rsidRDefault="00062EBA" w:rsidP="009A6CC6">
      <w:r>
        <w:separator/>
      </w:r>
    </w:p>
  </w:footnote>
  <w:footnote w:type="continuationSeparator" w:id="0">
    <w:p w:rsidR="00062EBA" w:rsidRDefault="00062EBA" w:rsidP="009A6C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25EC2" w:rsidRDefault="00D25EC2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8EDE4C1"/>
    <w:multiLevelType w:val="multilevel"/>
    <w:tmpl w:val="C62AE07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ascii="宋体" w:eastAsia="宋体" w:hAnsi="宋体" w:cs="宋体" w:hint="default"/>
      </w:rPr>
    </w:lvl>
    <w:lvl w:ilvl="1">
      <w:start w:val="1"/>
      <w:numFmt w:val="decimal"/>
      <w:pStyle w:val="2"/>
      <w:lvlText w:val="%1.%2"/>
      <w:lvlJc w:val="left"/>
      <w:pPr>
        <w:ind w:left="567" w:hanging="567"/>
      </w:pPr>
      <w:rPr>
        <w:rFonts w:ascii="宋体" w:eastAsia="宋体" w:hAnsi="宋体" w:cs="宋体" w:hint="default"/>
      </w:rPr>
    </w:lvl>
    <w:lvl w:ilvl="2">
      <w:start w:val="1"/>
      <w:numFmt w:val="decimal"/>
      <w:pStyle w:val="3"/>
      <w:lvlText w:val="%1.%2.%3"/>
      <w:lvlJc w:val="left"/>
      <w:pPr>
        <w:ind w:left="709" w:hanging="709"/>
      </w:pPr>
      <w:rPr>
        <w:rFonts w:ascii="宋体" w:eastAsia="宋体" w:hAnsi="宋体" w:cs="宋体" w:hint="default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20"/>
  <w:evenAndOddHeaders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09BD"/>
    <w:rsid w:val="00062EBA"/>
    <w:rsid w:val="000B5647"/>
    <w:rsid w:val="000F29E9"/>
    <w:rsid w:val="002A606E"/>
    <w:rsid w:val="002F1E6B"/>
    <w:rsid w:val="00343B63"/>
    <w:rsid w:val="00357DFF"/>
    <w:rsid w:val="00366D3B"/>
    <w:rsid w:val="005B6931"/>
    <w:rsid w:val="005C233A"/>
    <w:rsid w:val="005C7F6D"/>
    <w:rsid w:val="00657DF6"/>
    <w:rsid w:val="006A0471"/>
    <w:rsid w:val="006D676D"/>
    <w:rsid w:val="007D0B7D"/>
    <w:rsid w:val="008362B7"/>
    <w:rsid w:val="0085549A"/>
    <w:rsid w:val="008D09BD"/>
    <w:rsid w:val="009368A0"/>
    <w:rsid w:val="009A6CC6"/>
    <w:rsid w:val="00A11659"/>
    <w:rsid w:val="00B64F4A"/>
    <w:rsid w:val="00D25EC2"/>
    <w:rsid w:val="00D81B9D"/>
    <w:rsid w:val="00EA0867"/>
    <w:rsid w:val="00FA3BF3"/>
    <w:rsid w:val="00FD6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8973BF"/>
  <w15:chartTrackingRefBased/>
  <w15:docId w15:val="{5CC2D4B1-3D0F-467E-92B6-4171CAD64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9A6CC6"/>
    <w:pPr>
      <w:widowControl w:val="0"/>
      <w:jc w:val="both"/>
    </w:pPr>
    <w:rPr>
      <w:szCs w:val="24"/>
    </w:rPr>
  </w:style>
  <w:style w:type="paragraph" w:styleId="1">
    <w:name w:val="heading 1"/>
    <w:basedOn w:val="a"/>
    <w:next w:val="a"/>
    <w:link w:val="10"/>
    <w:qFormat/>
    <w:rsid w:val="009A6CC6"/>
    <w:pPr>
      <w:keepNext/>
      <w:keepLines/>
      <w:numPr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nhideWhenUsed/>
    <w:qFormat/>
    <w:rsid w:val="009A6CC6"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nhideWhenUsed/>
    <w:qFormat/>
    <w:rsid w:val="009A6CC6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A6C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A6CC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A6CC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A6CC6"/>
    <w:rPr>
      <w:sz w:val="18"/>
      <w:szCs w:val="18"/>
    </w:rPr>
  </w:style>
  <w:style w:type="character" w:customStyle="1" w:styleId="10">
    <w:name w:val="标题 1 字符"/>
    <w:basedOn w:val="a0"/>
    <w:link w:val="1"/>
    <w:rsid w:val="009A6CC6"/>
    <w:rPr>
      <w:b/>
      <w:kern w:val="44"/>
      <w:sz w:val="44"/>
      <w:szCs w:val="24"/>
    </w:rPr>
  </w:style>
  <w:style w:type="character" w:customStyle="1" w:styleId="20">
    <w:name w:val="标题 2 字符"/>
    <w:basedOn w:val="a0"/>
    <w:link w:val="2"/>
    <w:rsid w:val="009A6CC6"/>
    <w:rPr>
      <w:rFonts w:ascii="Arial" w:eastAsia="黑体" w:hAnsi="Arial"/>
      <w:b/>
      <w:sz w:val="32"/>
      <w:szCs w:val="24"/>
    </w:rPr>
  </w:style>
  <w:style w:type="character" w:customStyle="1" w:styleId="30">
    <w:name w:val="标题 3 字符"/>
    <w:basedOn w:val="a0"/>
    <w:link w:val="3"/>
    <w:rsid w:val="009A6CC6"/>
    <w:rPr>
      <w:b/>
      <w:sz w:val="32"/>
      <w:szCs w:val="24"/>
    </w:rPr>
  </w:style>
  <w:style w:type="paragraph" w:styleId="31">
    <w:name w:val="toc 3"/>
    <w:basedOn w:val="a"/>
    <w:next w:val="a"/>
    <w:uiPriority w:val="39"/>
    <w:rsid w:val="009A6CC6"/>
    <w:pPr>
      <w:ind w:leftChars="400" w:left="840"/>
    </w:pPr>
  </w:style>
  <w:style w:type="paragraph" w:styleId="11">
    <w:name w:val="toc 1"/>
    <w:basedOn w:val="a"/>
    <w:next w:val="a"/>
    <w:uiPriority w:val="39"/>
    <w:rsid w:val="009A6CC6"/>
  </w:style>
  <w:style w:type="paragraph" w:styleId="21">
    <w:name w:val="toc 2"/>
    <w:basedOn w:val="a"/>
    <w:next w:val="a"/>
    <w:uiPriority w:val="39"/>
    <w:rsid w:val="009A6CC6"/>
    <w:pPr>
      <w:ind w:leftChars="200" w:left="420"/>
    </w:pPr>
  </w:style>
  <w:style w:type="character" w:styleId="a7">
    <w:name w:val="Hyperlink"/>
    <w:basedOn w:val="a0"/>
    <w:uiPriority w:val="99"/>
    <w:rsid w:val="009A6CC6"/>
    <w:rPr>
      <w:color w:val="0000FF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9A6CC6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developer.leapmotion.com/get-started/" TargetMode="External"/><Relationship Id="rId19" Type="http://schemas.openxmlformats.org/officeDocument/2006/relationships/image" Target="media/image9.png"/><Relationship Id="rId31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oter" Target="footer3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0018B7-9046-47E1-BECD-0687EAEE2C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17</Pages>
  <Words>386</Words>
  <Characters>2202</Characters>
  <Application>Microsoft Office Word</Application>
  <DocSecurity>0</DocSecurity>
  <Lines>18</Lines>
  <Paragraphs>5</Paragraphs>
  <ScaleCrop>false</ScaleCrop>
  <Company/>
  <LinksUpToDate>false</LinksUpToDate>
  <CharactersWithSpaces>2583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TAIXIHUASE</dc:creator>
  <cp:keywords/>
  <dc:description/>
  <cp:lastModifiedBy>TAIXIHUASE</cp:lastModifiedBy>
  <cp:revision>11</cp:revision>
  <dcterms:created xsi:type="dcterms:W3CDTF">2017-04-12T16:34:00Z</dcterms:created>
  <dcterms:modified xsi:type="dcterms:W3CDTF">2017-04-12T17:15:00Z</dcterms:modified>
</cp:coreProperties>
</file>